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D7" w:rsidRDefault="00583A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1E5CD7" w:rsidRDefault="006275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ГАПОУ СО </w:t>
      </w:r>
    </w:p>
    <w:p w:rsidR="00583ABB" w:rsidRDefault="00583ABB" w:rsidP="00583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275DC">
        <w:rPr>
          <w:rFonts w:ascii="Times New Roman" w:eastAsia="Times New Roman" w:hAnsi="Times New Roman" w:cs="Times New Roman"/>
          <w:sz w:val="24"/>
          <w:szCs w:val="24"/>
        </w:rPr>
        <w:t xml:space="preserve">«Екатеринбургский </w:t>
      </w:r>
    </w:p>
    <w:p w:rsidR="001E5CD7" w:rsidRDefault="00583ABB" w:rsidP="00583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6275DC">
        <w:rPr>
          <w:rFonts w:ascii="Times New Roman" w:eastAsia="Times New Roman" w:hAnsi="Times New Roman" w:cs="Times New Roman"/>
          <w:sz w:val="24"/>
          <w:szCs w:val="24"/>
        </w:rPr>
        <w:t>энергетический техникум»</w:t>
      </w:r>
    </w:p>
    <w:p w:rsidR="001E5CD7" w:rsidRDefault="006275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Н. Русакова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20 января 202</w:t>
      </w:r>
      <w:r w:rsidR="00A35ED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E5CD7" w:rsidRDefault="001E5C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5CD7" w:rsidRDefault="006275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1E5CD7" w:rsidRDefault="006275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104F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A35E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ВСЕРОССИЙСКАЯ НАУЧНО-ПРАКТИЧЕСКАЯ КОНФЕРЕНЦИЯ «ЭКОЛОГИЯ И МЫ!» </w:t>
      </w:r>
    </w:p>
    <w:p w:rsidR="001E5CD7" w:rsidRDefault="001E5C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5CD7" w:rsidRDefault="006275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КОНФЕРЕНЦИИ</w:t>
      </w:r>
    </w:p>
    <w:p w:rsidR="001E5CD7" w:rsidRDefault="00627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Привлечение молодёжи к проблемам экологической безопасности, как важнейшему компоненту национальной безопасности, благополучию и здоровью населения, и экономическому развитию всех отраслей народного хозяйства. </w:t>
      </w:r>
    </w:p>
    <w:p w:rsidR="001E5CD7" w:rsidRDefault="00627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Развитие комплексного подхода к системе экологического просвещения, воспитания, образования, как основы формирования экологической культуры.</w:t>
      </w:r>
    </w:p>
    <w:p w:rsidR="001E5CD7" w:rsidRDefault="00627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Выработка активной позиции талантливой молодежи к решению актуальных культурных, научных и технических проблем, способствующих сохранению окружающей среды, ее восстановлению и облагораживанию, экологическому, патриотическому и культурному воспитанию молодежи.</w:t>
      </w:r>
    </w:p>
    <w:p w:rsidR="001E5CD7" w:rsidRDefault="00627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Привлечение внимания общества к проблемам экологической безопасности, сохранения отечественной культуры в области экологии.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Обмен знаниями и практическим опытом по экологическому воспитанию обучающихся, пропаганда экологического воспитания у подростков.</w:t>
      </w:r>
    </w:p>
    <w:p w:rsidR="001E5CD7" w:rsidRDefault="00627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Развитие исследовательской и практической деятельности обучающихся.</w:t>
      </w:r>
    </w:p>
    <w:p w:rsidR="001E5CD7" w:rsidRDefault="001E5C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Default="006275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КОНФЕРЕНЦИИ</w:t>
      </w:r>
    </w:p>
    <w:p w:rsidR="001E5CD7" w:rsidRDefault="00627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CD7" w:rsidRDefault="006275DC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Организатором Конференции является ГАПОУ СО «Екатеринбургский энергетический техникум»</w:t>
      </w:r>
      <w:r w:rsidR="00A35ED5">
        <w:rPr>
          <w:rFonts w:ascii="Times New Roman" w:eastAsia="Times New Roman" w:hAnsi="Times New Roman" w:cs="Times New Roman"/>
          <w:sz w:val="24"/>
          <w:szCs w:val="24"/>
        </w:rPr>
        <w:t xml:space="preserve"> при участии Свердловского отделения Российского экологического общества.</w:t>
      </w:r>
    </w:p>
    <w:p w:rsidR="001E5CD7" w:rsidRDefault="006275DC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Организаторы Конференции создают Оргкомитет и экспертные советы для рассмотрения представляемых работ. </w:t>
      </w:r>
    </w:p>
    <w:p w:rsidR="001E5CD7" w:rsidRDefault="006275DC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и контроль за проведением Конференции осуществляет Оргкомитет. </w:t>
      </w:r>
    </w:p>
    <w:p w:rsidR="001E5CD7" w:rsidRDefault="006275DC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Конференции осуществляет:</w:t>
      </w:r>
    </w:p>
    <w:p w:rsidR="001E5CD7" w:rsidRDefault="006275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руководство комплексом мероприятий по подготовке, организации и </w:t>
      </w:r>
      <w:r w:rsidR="00104F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Конференции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5CD7" w:rsidRDefault="006275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 программы и регламента работы Конференции;</w:t>
      </w:r>
    </w:p>
    <w:p w:rsidR="001E5CD7" w:rsidRDefault="006275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и контроль за работой экспертных советов, а также секций Конференции;</w:t>
      </w:r>
    </w:p>
    <w:p w:rsidR="001E5CD7" w:rsidRDefault="006275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электронную публикацию материалов </w:t>
      </w:r>
      <w:r w:rsidR="00104F09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Конференции, рассылку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сборника в электронном варианте</w:t>
      </w:r>
      <w:r>
        <w:rPr>
          <w:rFonts w:ascii="Times New Roman" w:eastAsia="Times New Roman" w:hAnsi="Times New Roman" w:cs="Times New Roman"/>
          <w:sz w:val="24"/>
          <w:szCs w:val="24"/>
        </w:rPr>
        <w:t>, сертификатов и дипломов.</w:t>
      </w:r>
    </w:p>
    <w:p w:rsidR="001E5CD7" w:rsidRDefault="006275D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Оценка работ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="00583ABB">
        <w:rPr>
          <w:rFonts w:ascii="Times New Roman" w:eastAsia="Times New Roman" w:hAnsi="Times New Roman" w:cs="Times New Roman"/>
          <w:color w:val="000000"/>
          <w:sz w:val="24"/>
          <w:szCs w:val="24"/>
        </w:rPr>
        <w:t>пертными советами</w:t>
      </w:r>
      <w:proofErr w:type="gramEnd"/>
      <w:r w:rsidR="00583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числа педагогических работников. Число экспертных советов определяется по числу направлений Конференции.</w:t>
      </w:r>
    </w:p>
    <w:p w:rsidR="001E5CD7" w:rsidRDefault="00627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 Функции экспертного совета: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оценивает выступление участников в соответствии с критериями оценки, утвержденными организационным комитетом;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несет ответственность за объективность и качество оценки результатов выполнения проектных и исследовательских работ;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определяет победителей и призеров.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 Организационный комитет признает право интеллектуальной собственности по отношению к работе, выполненной в рамках Конференции, за автором, но оставляет за собой право публикации работ участников конференции с обязательным указанием фамилии и имени автора на любых типах носителей с целью рекламы.</w:t>
      </w:r>
    </w:p>
    <w:p w:rsidR="001E5CD7" w:rsidRDefault="001E5C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5CD7" w:rsidRDefault="006275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КОНФЕРЕНЦИИ</w:t>
      </w:r>
    </w:p>
    <w:p w:rsidR="001E5CD7" w:rsidRDefault="00627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CD7" w:rsidRDefault="006275D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проведения конференции </w:t>
      </w:r>
      <w:r w:rsidR="00A35ED5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A35E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марта 2023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483C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1E5CD7" w:rsidRDefault="006275DC" w:rsidP="0056689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Конференция будет проходить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использованием сервиса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видеотелефонной связи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Goo</w:t>
      </w:r>
      <w:proofErr w:type="spellEnd"/>
      <w:r w:rsidR="009C3DC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Участникам конференции необходимо будет подключиться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ссылке, высланной организаторами,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предварительно подключившись с любого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гугл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аккаунта.  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защите проекта докладчик должен сопровождать свое выступление презентацией. 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Накануне конференции будет проведено пробное техническое тестирование. Для этого на электронный адрес, указанный в заявке, будет выслана ссылка для подключения. </w:t>
      </w:r>
    </w:p>
    <w:p w:rsidR="001E5CD7" w:rsidRDefault="006275D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Конференции могут принимать участие обучающиеся любых образовательных организаций, организаций дополнительного образования детей, педагогические работники.</w:t>
      </w:r>
    </w:p>
    <w:p w:rsidR="001E5CD7" w:rsidRDefault="006275D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 работает по следующим направлениям: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Экология родного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(выявление реальных экологических проблем родного края и пути решения сложившейся ситуации);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Экология и здоровье человека; 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Экология будущего;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Промышленная экология в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(экология в энергетике и других отраслях промышленности, инновационные технологии очистки воды, воздуха и почв, безопасная утилизация произ</w:t>
      </w:r>
      <w:r w:rsidR="00104F09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водственных отходов и т.д.);</w:t>
      </w:r>
    </w:p>
    <w:p w:rsidR="00104F09" w:rsidRDefault="00104F0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275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в области устойчивого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(реализация национальных проектов в области устойчивого развития, например – национальный проект «Экология», как в вашем регионе реализуют данные проекты, можно придумать свои проекты для реализации ЦУР в разных областях);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104F09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Экологический урок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83CF4">
        <w:rPr>
          <w:rFonts w:ascii="Times New Roman" w:eastAsia="Times New Roman" w:hAnsi="Times New Roman" w:cs="Times New Roman"/>
          <w:b/>
          <w:i/>
          <w:sz w:val="24"/>
          <w:szCs w:val="24"/>
        </w:rPr>
        <w:t>только для педагогических работников</w:t>
      </w:r>
      <w:r w:rsidR="00104F09">
        <w:rPr>
          <w:rFonts w:ascii="Times New Roman" w:eastAsia="Times New Roman" w:hAnsi="Times New Roman" w:cs="Times New Roman"/>
          <w:sz w:val="24"/>
          <w:szCs w:val="24"/>
        </w:rPr>
        <w:t xml:space="preserve">, возможно </w:t>
      </w:r>
      <w:r w:rsidR="00104F09" w:rsidRPr="00483C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заочное </w:t>
      </w:r>
      <w:r w:rsidR="00104F09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AA0477" w:rsidRPr="00AA04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689D" w:rsidRPr="00AA0477">
        <w:rPr>
          <w:rFonts w:ascii="Times New Roman" w:eastAsia="Gungsuh" w:hAnsi="Times New Roman" w:cs="Times New Roman"/>
          <w:sz w:val="24"/>
          <w:szCs w:val="24"/>
        </w:rPr>
        <w:t>без защиты проекта</w:t>
      </w:r>
      <w:r w:rsidRPr="00AA04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4F09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необходимо представить методическую разработку урока экологической направленности, внеклассного мероприятия или классного часа</w:t>
      </w:r>
      <w:r w:rsidR="001620CB">
        <w:rPr>
          <w:rFonts w:ascii="Times New Roman" w:eastAsia="Times New Roman" w:hAnsi="Times New Roman" w:cs="Times New Roman"/>
          <w:sz w:val="24"/>
          <w:szCs w:val="24"/>
        </w:rPr>
        <w:t xml:space="preserve">, а также статью для сборника </w:t>
      </w:r>
      <w:r w:rsidR="00AA0477" w:rsidRPr="00AA0477">
        <w:t xml:space="preserve"> </w:t>
      </w:r>
      <w:r w:rsidR="001620CB">
        <w:t xml:space="preserve">    </w:t>
      </w:r>
      <w:r w:rsidR="00AA0477" w:rsidRPr="001620CB">
        <w:rPr>
          <w:rFonts w:ascii="Times New Roman" w:eastAsia="Times New Roman" w:hAnsi="Times New Roman" w:cs="Times New Roman"/>
          <w:sz w:val="24"/>
          <w:szCs w:val="24"/>
        </w:rPr>
        <w:t>eet-ekb@bk.ru</w:t>
      </w:r>
    </w:p>
    <w:p w:rsidR="001E5CD7" w:rsidRDefault="006275DC" w:rsidP="0056689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6689D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Конференции допускаются работы, подготовленные одним или </w:t>
      </w:r>
      <w:r>
        <w:rPr>
          <w:rFonts w:ascii="Times New Roman" w:eastAsia="Times New Roman" w:hAnsi="Times New Roman" w:cs="Times New Roman"/>
          <w:sz w:val="24"/>
          <w:szCs w:val="24"/>
        </w:rPr>
        <w:t>несколькими (групповые проекты</w:t>
      </w:r>
      <w:r w:rsidR="00483CF4">
        <w:rPr>
          <w:rFonts w:ascii="Times New Roman" w:eastAsia="Times New Roman" w:hAnsi="Times New Roman" w:cs="Times New Roman"/>
          <w:sz w:val="24"/>
          <w:szCs w:val="24"/>
        </w:rPr>
        <w:t xml:space="preserve"> (не более трех 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авторами под руководством одного</w:t>
      </w:r>
      <w:r w:rsidR="00483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(двух)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научного руководителя. </w:t>
      </w:r>
    </w:p>
    <w:p w:rsidR="001620CB" w:rsidRDefault="006275DC" w:rsidP="001620CB">
      <w:pPr>
        <w:pStyle w:val="a4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689D">
        <w:rPr>
          <w:rFonts w:ascii="Times New Roman" w:hAnsi="Times New Roman"/>
          <w:color w:val="000000"/>
          <w:sz w:val="24"/>
          <w:szCs w:val="24"/>
        </w:rPr>
        <w:lastRenderedPageBreak/>
        <w:t>Каждый участник имеет право представить на Конф</w:t>
      </w:r>
      <w:r w:rsidR="00483CF4" w:rsidRPr="0056689D">
        <w:rPr>
          <w:rFonts w:ascii="Times New Roman" w:hAnsi="Times New Roman"/>
          <w:color w:val="000000"/>
          <w:sz w:val="24"/>
          <w:szCs w:val="24"/>
        </w:rPr>
        <w:t xml:space="preserve">еренция только одну работу, где </w:t>
      </w:r>
      <w:r w:rsidRPr="0056689D">
        <w:rPr>
          <w:rFonts w:ascii="Times New Roman" w:hAnsi="Times New Roman"/>
          <w:color w:val="000000"/>
          <w:sz w:val="24"/>
          <w:szCs w:val="24"/>
        </w:rPr>
        <w:t>он является автором или соавтором.</w:t>
      </w:r>
    </w:p>
    <w:p w:rsidR="001620CB" w:rsidRPr="001620CB" w:rsidRDefault="001620CB" w:rsidP="001620CB">
      <w:pPr>
        <w:pStyle w:val="a4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одного учебного заведения к участию принимается не более 5 участников.</w:t>
      </w:r>
    </w:p>
    <w:p w:rsidR="001E5CD7" w:rsidRDefault="006275DC" w:rsidP="0056689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участников из России в работе Конференции могут принимать участие участники других стран Содружества Независимых Государств, а также из стран дальнего зарубежья.</w:t>
      </w:r>
    </w:p>
    <w:p w:rsidR="001E5CD7" w:rsidRDefault="001E5CD7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5CD7" w:rsidRDefault="006275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КОНФЕРЕНЦИИ</w:t>
      </w:r>
    </w:p>
    <w:p w:rsidR="001E5CD7" w:rsidRDefault="001E5CD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3ABB" w:rsidRPr="00583ABB" w:rsidRDefault="006275DC" w:rsidP="00714D5D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93D4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Для участия в Конференции – участники</w:t>
      </w:r>
      <w:r w:rsidR="00593D48" w:rsidRPr="00593D4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 </w:t>
      </w:r>
      <w:r w:rsidR="001620C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05</w:t>
      </w:r>
      <w:r w:rsidR="00593D48" w:rsidRPr="000E7B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.03.2022г</w:t>
      </w:r>
      <w:r w:rsidR="00593D48" w:rsidRPr="00593D4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 w:rsidR="00593D48" w:rsidRPr="00593D48">
        <w:rPr>
          <w:rFonts w:ascii="Liberation Serif" w:hAnsi="Liberation Serif" w:cs="Liberation Serif"/>
          <w:sz w:val="24"/>
          <w:szCs w:val="24"/>
        </w:rPr>
        <w:t xml:space="preserve">заполняют  форму </w:t>
      </w:r>
      <w:r w:rsidR="001620CB">
        <w:rPr>
          <w:rFonts w:ascii="Liberation Serif" w:hAnsi="Liberation Serif" w:cs="Liberation Serif"/>
          <w:sz w:val="24"/>
          <w:szCs w:val="24"/>
        </w:rPr>
        <w:t xml:space="preserve">регистрации </w:t>
      </w:r>
      <w:r w:rsidR="00593D48" w:rsidRPr="00593D48">
        <w:rPr>
          <w:rFonts w:ascii="Liberation Serif" w:hAnsi="Liberation Serif" w:cs="Liberation Serif"/>
          <w:sz w:val="24"/>
          <w:szCs w:val="24"/>
        </w:rPr>
        <w:t>по ссылке:</w:t>
      </w:r>
      <w:r w:rsidR="00583ABB" w:rsidRPr="00583AB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7" w:tgtFrame="_blank" w:history="1">
        <w:r w:rsidR="00583ABB" w:rsidRPr="00583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https://docs.google.com/forms/d/e/1FAIpQLSehMRwM__6FMSKjWKxxCYorADqrXaQPXYLknkN1GDOMw69MIQ/viewform?usp=sf_link</w:t>
        </w:r>
      </w:hyperlink>
    </w:p>
    <w:p w:rsidR="001E5CD7" w:rsidRPr="00583ABB" w:rsidRDefault="00593D48" w:rsidP="00583A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83ABB">
        <w:rPr>
          <w:rFonts w:ascii="Times New Roman" w:eastAsia="Times New Roman" w:hAnsi="Times New Roman" w:cs="Times New Roman"/>
          <w:sz w:val="24"/>
          <w:szCs w:val="24"/>
        </w:rPr>
        <w:t>и на</w:t>
      </w:r>
      <w:r w:rsidR="006275DC" w:rsidRPr="00583A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правляют </w:t>
      </w:r>
      <w:r w:rsidRPr="00583A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электронную почту </w:t>
      </w:r>
      <w:proofErr w:type="spellStart"/>
      <w:r w:rsidRPr="00583ABB">
        <w:rPr>
          <w:rFonts w:ascii="Times New Roman" w:hAnsi="Times New Roman" w:cs="Times New Roman"/>
          <w:b/>
          <w:sz w:val="24"/>
          <w:szCs w:val="24"/>
          <w:lang w:val="en-US"/>
        </w:rPr>
        <w:t>bogatyhoxana</w:t>
      </w:r>
      <w:proofErr w:type="spellEnd"/>
      <w:r w:rsidRPr="00583ABB">
        <w:rPr>
          <w:rFonts w:ascii="Times New Roman" w:hAnsi="Times New Roman" w:cs="Times New Roman"/>
          <w:b/>
          <w:sz w:val="24"/>
          <w:szCs w:val="24"/>
        </w:rPr>
        <w:t>@</w:t>
      </w:r>
      <w:r w:rsidRPr="00583AB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583AB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83AB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583A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свою статью для сборника</w:t>
      </w:r>
      <w:r w:rsidR="006275DC" w:rsidRPr="00583A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 w:rsidR="006275DC" w:rsidRPr="00583ABB">
        <w:rPr>
          <w:rFonts w:ascii="Times New Roman" w:eastAsia="Times New Roman" w:hAnsi="Times New Roman" w:cs="Times New Roman"/>
          <w:sz w:val="24"/>
          <w:szCs w:val="24"/>
          <w:highlight w:val="white"/>
        </w:rPr>
        <w:t>В теме письма указать “Секция, Фамилия”</w:t>
      </w:r>
      <w:r w:rsidR="00714D5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6275DC" w:rsidRPr="00583A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714D5D" w:rsidRDefault="00714D5D" w:rsidP="00714D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75DC">
        <w:rPr>
          <w:rFonts w:ascii="Times New Roman" w:eastAsia="Times New Roman" w:hAnsi="Times New Roman" w:cs="Times New Roman"/>
          <w:sz w:val="24"/>
          <w:szCs w:val="24"/>
        </w:rPr>
        <w:t>сылка для заполнения заявки</w:t>
      </w:r>
      <w:r w:rsidR="006275DC" w:rsidRPr="00627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5DC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(</w:t>
      </w:r>
      <w:r w:rsidRPr="00714D5D">
        <w:rPr>
          <w:rFonts w:ascii="Times New Roman" w:eastAsia="Times New Roman" w:hAnsi="Times New Roman" w:cs="Times New Roman"/>
          <w:b/>
          <w:sz w:val="24"/>
          <w:szCs w:val="24"/>
        </w:rPr>
        <w:t>участников секции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Экологический </w:t>
      </w:r>
      <w:r w:rsidR="006275DC">
        <w:rPr>
          <w:rFonts w:ascii="Times New Roman" w:eastAsia="Times New Roman" w:hAnsi="Times New Roman" w:cs="Times New Roman"/>
          <w:sz w:val="24"/>
          <w:szCs w:val="24"/>
        </w:rPr>
        <w:t>урок)</w:t>
      </w:r>
      <w:r w:rsidRPr="00714D5D">
        <w:t xml:space="preserve"> </w:t>
      </w:r>
      <w:hyperlink r:id="rId8" w:tgtFrame="_blank" w:history="1">
        <w:r w:rsidRPr="00714D5D">
          <w:rPr>
            <w:color w:val="0000FF"/>
            <w:u w:val="single"/>
          </w:rPr>
          <w:t>https://docs.google.com/forms/d/e/1FAIpQLSd9fxBwqfSIumOw7s1BiLlLi1wwWIofx4SuFHA24QBy1zFgsA/viewform?usp=sharing</w:t>
        </w:r>
      </w:hyperlink>
    </w:p>
    <w:p w:rsidR="001E5CD7" w:rsidRPr="001620CB" w:rsidRDefault="006275DC" w:rsidP="001620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</w:t>
      </w:r>
      <w:r w:rsidR="001620CB">
        <w:rPr>
          <w:rFonts w:ascii="Times New Roman" w:eastAsia="Times New Roman" w:hAnsi="Times New Roman" w:cs="Times New Roman"/>
          <w:sz w:val="24"/>
          <w:szCs w:val="24"/>
        </w:rPr>
        <w:t xml:space="preserve">электронной почты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отправки  работ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62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0CB" w:rsidRPr="001620CB">
        <w:rPr>
          <w:rFonts w:ascii="Times New Roman" w:eastAsia="Times New Roman" w:hAnsi="Times New Roman" w:cs="Times New Roman"/>
          <w:sz w:val="24"/>
          <w:szCs w:val="24"/>
        </w:rPr>
        <w:t>eet-ekb@bk.ru</w:t>
      </w:r>
    </w:p>
    <w:p w:rsidR="001E5CD7" w:rsidRDefault="006275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пяти рабочих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</w:t>
      </w:r>
      <w:r w:rsidR="00593D48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подачи заявки и статьи,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Оргкомитет высылает уведомление на электронные адреса отправителей о регистрации работ (не позднее </w:t>
      </w:r>
      <w:r w:rsidR="001620C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марта 2</w:t>
      </w:r>
      <w:r w:rsidR="001620CB">
        <w:rPr>
          <w:rFonts w:ascii="Times New Roman" w:eastAsia="Times New Roman" w:hAnsi="Times New Roman" w:cs="Times New Roman"/>
          <w:color w:val="000000"/>
          <w:sz w:val="24"/>
          <w:szCs w:val="24"/>
        </w:rPr>
        <w:t>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г). При отсутствии уведомления по прошествии вышеуказанного периода, отправитель может обратиться в Оргкомитет по телефонам, указанным в настоящем Положении и уточнить факт получения </w:t>
      </w:r>
      <w:r w:rsidR="00593D4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 и заявки.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593D4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Статьи в электронный сборник должны быть выполнены в соответствии со следующими требованиями</w:t>
      </w:r>
      <w:r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5CD7" w:rsidRDefault="006275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кегль 12, интервал 1,</w:t>
      </w:r>
      <w:r w:rsidR="00593D48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все поля </w:t>
      </w:r>
      <w:r w:rsidR="00593D48">
        <w:rPr>
          <w:rFonts w:ascii="Times New Roman" w:eastAsia="Times New Roman" w:hAnsi="Times New Roman" w:cs="Times New Roman"/>
          <w:sz w:val="24"/>
          <w:szCs w:val="24"/>
        </w:rPr>
        <w:t>-1,5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см.;</w:t>
      </w:r>
    </w:p>
    <w:p w:rsidR="001E5CD7" w:rsidRDefault="006275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объем работы не более 5 страниц печатного текста включая фотографии, чертежи, иллюстрации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1E5CD7" w:rsidRDefault="006275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структура: тема работы, Ф.И.О. участника и руководителя (полностью), с указанием учебного заведения,  </w:t>
      </w:r>
    </w:p>
    <w:p w:rsidR="001E5CD7" w:rsidRDefault="006275DC">
      <w:pPr>
        <w:spacing w:after="0"/>
        <w:ind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статья присылается на электронную почту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4.1) </w:t>
      </w:r>
    </w:p>
    <w:p w:rsidR="001E5CD7" w:rsidRDefault="006275DC" w:rsidP="00593D48">
      <w:pPr>
        <w:spacing w:after="0"/>
        <w:ind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620CB">
        <w:rPr>
          <w:rFonts w:ascii="Times New Roman" w:eastAsia="Times New Roman" w:hAnsi="Times New Roman" w:cs="Times New Roman"/>
          <w:sz w:val="24"/>
          <w:szCs w:val="24"/>
        </w:rPr>
        <w:t>4.4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возникновении вопросов обращаться к членам организационного комитета: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Оксана Николаевна </w:t>
      </w:r>
      <w:r w:rsidR="001620CB">
        <w:rPr>
          <w:rFonts w:ascii="Times New Roman" w:eastAsia="Times New Roman" w:hAnsi="Times New Roman" w:cs="Times New Roman"/>
          <w:sz w:val="24"/>
          <w:szCs w:val="24"/>
        </w:rPr>
        <w:t>Богатых, 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7-912-663-89-67, </w:t>
      </w:r>
      <w:r w:rsidR="001620CB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="001620CB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1620CB">
        <w:rPr>
          <w:rFonts w:ascii="Times New Roman" w:eastAsia="Times New Roman" w:hAnsi="Times New Roman" w:cs="Times New Roman"/>
          <w:sz w:val="24"/>
          <w:szCs w:val="24"/>
        </w:rPr>
        <w:t>: bogatyhoxana@mail.ru, Ольга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Владимировна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Самохвалова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зам директора по УПР (тел раб 8(343)256-96-14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</w:t>
      </w:r>
      <w:proofErr w:type="spellEnd"/>
      <w:r w:rsidR="00353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217), 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A0477" w:rsidRPr="00AA0477">
        <w:rPr>
          <w:rFonts w:ascii="Times New Roman" w:eastAsia="Times New Roman" w:hAnsi="Times New Roman" w:cs="Times New Roman"/>
          <w:sz w:val="24"/>
          <w:szCs w:val="24"/>
        </w:rPr>
        <w:t>eet-ekb@bk.ru</w:t>
      </w:r>
      <w:r>
        <w:rPr>
          <w:rFonts w:ascii="Times New Roman" w:eastAsia="Times New Roman" w:hAnsi="Times New Roman" w:cs="Times New Roman"/>
          <w:sz w:val="24"/>
          <w:szCs w:val="24"/>
        </w:rPr>
        <w:t>)  </w:t>
      </w:r>
    </w:p>
    <w:p w:rsidR="001E5CD7" w:rsidRDefault="00593D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D48">
        <w:rPr>
          <w:rFonts w:ascii="Times New Roman" w:eastAsia="Times New Roman" w:hAnsi="Times New Roman" w:cs="Times New Roman"/>
          <w:sz w:val="24"/>
          <w:szCs w:val="24"/>
        </w:rPr>
        <w:t>4.5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75DC">
        <w:rPr>
          <w:rFonts w:ascii="Times New Roman" w:eastAsia="Times New Roman" w:hAnsi="Times New Roman" w:cs="Times New Roman"/>
          <w:b/>
          <w:sz w:val="24"/>
          <w:szCs w:val="24"/>
        </w:rPr>
        <w:t>План проведения конференции: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9.30 – 10.00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подключение, тестирование оборудования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tabs>
          <w:tab w:val="center" w:pos="5385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0-12.30 работа секций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12.30 – 13.30 обед 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13.30 – 14.30 подведение итогов (код доступа </w:t>
      </w:r>
      <w:r w:rsidRPr="000E7B4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0E7B45">
        <w:rPr>
          <w:rFonts w:ascii="Times New Roman" w:eastAsia="Times New Roman" w:hAnsi="Times New Roman" w:cs="Times New Roman"/>
          <w:sz w:val="24"/>
          <w:szCs w:val="24"/>
        </w:rPr>
        <w:t>0201)</w:t>
      </w:r>
      <w:r w:rsidRPr="000E7B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Размещение результатов Конференции на сайте техникума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B45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0E7B45">
        <w:rPr>
          <w:rFonts w:ascii="Times New Roman" w:eastAsia="Times New Roman" w:hAnsi="Times New Roman" w:cs="Times New Roman"/>
          <w:sz w:val="24"/>
          <w:szCs w:val="24"/>
        </w:rPr>
        <w:t xml:space="preserve">. ekbenergo.ru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срок до </w:t>
      </w:r>
      <w:r w:rsidR="001620C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20.03.2023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1E5CD7" w:rsidRDefault="006275D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Выступление каждого участника Конференция проводится в виде защиты презентации </w:t>
      </w:r>
      <w:r>
        <w:rPr>
          <w:rFonts w:ascii="Times New Roman" w:eastAsia="Times New Roman" w:hAnsi="Times New Roman" w:cs="Times New Roman"/>
          <w:sz w:val="24"/>
          <w:szCs w:val="24"/>
        </w:rPr>
        <w:t>на платформе Гугл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проекта длится 5-10 минут.</w:t>
      </w:r>
    </w:p>
    <w:p w:rsidR="001E5CD7" w:rsidRDefault="00627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4.7 Компьютерная презентация должна быть представлена в виде схем, графиков, фотографий, рисунков, а также основных формулировок, отражающих суть работы. Текстовая</w:t>
      </w:r>
    </w:p>
    <w:p w:rsidR="001E5CD7" w:rsidRDefault="006275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в презентации, полностью дублирующая текст доклада, не допускается.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и наименование секций, продолжительность их работы в пределах регламента мероприятия определяется Оргкомитетом, в зависимости от числа участников, работы которых были включены в программу Конференции.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имеет право выступить только на одной секции с докладом по одной работе.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завершения работы секций, экспертный совет проведет итоговое заседание и вынесет решение о награждении участников. Подведение итогов Конференции осуществляется по результатам личного (индивидуального) зачета независимо от числа исполнителей научной работы. Решение принимается простым большинством голосов. В случае равенства голосов при подсчете итогов голосования, голос председателя экспертного совета является решающим. При спорных вопросах, учитывается мнение других участников, отраженные в оценочных листах, заполняемых участниками экспертного совета во время работы секции.</w:t>
      </w:r>
    </w:p>
    <w:p w:rsidR="001E5CD7" w:rsidRDefault="00627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 Решения экспертных советов оформляются протоколами и направляются в Оргкомитет до официального закрытия Конференция. Решения экспертных советов являются</w:t>
      </w:r>
    </w:p>
    <w:p w:rsidR="001E5CD7" w:rsidRDefault="006275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основанием для объявления победителей.</w:t>
      </w:r>
    </w:p>
    <w:p w:rsidR="001E5CD7" w:rsidRDefault="006275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Конференции будет выпущен электронный сборник работ Конференции. Рассылка электронного сборника будет произведена на электронные адреса, указанные в заявке участников</w:t>
      </w:r>
      <w:r w:rsidR="0016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сроки до 1.04. 2023 </w:t>
      </w:r>
      <w:proofErr w:type="gramStart"/>
      <w:r w:rsidR="0016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E5CD7" w:rsidRDefault="001E5CD7">
      <w:pPr>
        <w:pBdr>
          <w:top w:val="nil"/>
          <w:left w:val="nil"/>
          <w:bottom w:val="nil"/>
          <w:right w:val="nil"/>
          <w:between w:val="nil"/>
        </w:pBdr>
        <w:spacing w:after="0"/>
        <w:ind w:left="11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Default="006275D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КРИТЕРИИ ОЦЕНКИ ПРЕДСТАВЛЕННЫХ РАБОТ</w:t>
      </w:r>
    </w:p>
    <w:tbl>
      <w:tblPr>
        <w:tblStyle w:val="10"/>
        <w:tblW w:w="9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7616"/>
        <w:gridCol w:w="1488"/>
      </w:tblGrid>
      <w:tr w:rsidR="001E5CD7">
        <w:tc>
          <w:tcPr>
            <w:tcW w:w="807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E5CD7">
        <w:tc>
          <w:tcPr>
            <w:tcW w:w="807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актуальности и значимости работы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1E5CD7">
        <w:tc>
          <w:tcPr>
            <w:tcW w:w="807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раскрытия темы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1E5CD7">
        <w:tc>
          <w:tcPr>
            <w:tcW w:w="807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подходов к проблеме и ее решения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1E5CD7">
        <w:tc>
          <w:tcPr>
            <w:tcW w:w="807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значимость представленной работы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1E5CD7">
        <w:tc>
          <w:tcPr>
            <w:tcW w:w="807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логика изложения представленной работы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1E5CD7">
        <w:tc>
          <w:tcPr>
            <w:tcW w:w="807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регламента выступление (не более 10 минут)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1E5CD7">
        <w:tc>
          <w:tcPr>
            <w:tcW w:w="807" w:type="dxa"/>
          </w:tcPr>
          <w:p w:rsidR="001E5CD7" w:rsidRDefault="006275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работы презентацией, фильмом (качество)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1E5CD7">
        <w:tc>
          <w:tcPr>
            <w:tcW w:w="807" w:type="dxa"/>
          </w:tcPr>
          <w:p w:rsidR="001E5CD7" w:rsidRDefault="001E5C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6" w:type="dxa"/>
          </w:tcPr>
          <w:p w:rsidR="001E5CD7" w:rsidRDefault="006275D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8" w:type="dxa"/>
          </w:tcPr>
          <w:p w:rsidR="001E5CD7" w:rsidRDefault="006275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</w:tbl>
    <w:p w:rsidR="001E5CD7" w:rsidRDefault="001E5C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Default="00627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НАГРАЖДЕНИЕ ПОБЕДИТЕЛЕЙ</w:t>
      </w:r>
    </w:p>
    <w:p w:rsidR="001E5CD7" w:rsidRDefault="001E5CD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Default="00627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 Для поощрения лучших участников по итогам Конференции присуждаются первое, второе и третье места в каждой секции.</w:t>
      </w:r>
    </w:p>
    <w:p w:rsidR="001E5CD7" w:rsidRDefault="00627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 Победители Конференции и научные руководители победителей награждаются Дипломами и Благодарственными письмами.</w:t>
      </w:r>
    </w:p>
    <w:p w:rsidR="001E5CD7" w:rsidRDefault="00627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 Все участники, включая руководителей получают Сертификат участника Конференции.</w:t>
      </w:r>
    </w:p>
    <w:p w:rsidR="001E5CD7" w:rsidRDefault="001E5C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Default="006275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ОРГКОМИТЕТА</w:t>
      </w:r>
    </w:p>
    <w:p w:rsidR="001E5CD7" w:rsidRDefault="001E5CD7">
      <w:pPr>
        <w:spacing w:after="0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Default="006275D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еквизиты и средства связи Оргкомитета:</w:t>
      </w:r>
    </w:p>
    <w:p w:rsidR="001E5CD7" w:rsidRDefault="006275DC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620103 г. Екатеринбург, ул. Умельцев,1 </w:t>
      </w:r>
    </w:p>
    <w:p w:rsidR="001E5CD7" w:rsidRDefault="00627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телефоны: +7-912-663-89-67,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bogatyhoxana@mail.ru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Оксана Николаевна Богатых, 8(343)256-96-14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217), </w:t>
      </w:r>
      <w:hyperlink r:id="rId10" w:history="1">
        <w:r w:rsidR="00AA0477" w:rsidRPr="000E1C88">
          <w:rPr>
            <w:rStyle w:val="a5"/>
            <w:rFonts w:ascii="Times New Roman" w:hAnsi="Times New Roman"/>
          </w:rPr>
          <w:t>eet-ekb@bk.ru</w:t>
        </w:r>
      </w:hyperlink>
      <w:r w:rsidR="00AA0477" w:rsidRPr="00AA0477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Ольга Владимировна Самохвалова </w:t>
      </w:r>
    </w:p>
    <w:p w:rsidR="001E5CD7" w:rsidRDefault="001E5CD7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Default="008A21C8" w:rsidP="008A21C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опубликовано на </w:t>
      </w:r>
      <w:r w:rsidR="006275DC">
        <w:rPr>
          <w:rFonts w:ascii="Times New Roman" w:eastAsia="Times New Roman" w:hAnsi="Times New Roman" w:cs="Times New Roman"/>
          <w:color w:val="000000"/>
          <w:sz w:val="24"/>
          <w:szCs w:val="24"/>
        </w:rPr>
        <w:t>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2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6275DC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="0062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275DC" w:rsidRPr="008A21C8">
        <w:rPr>
          <w:rFonts w:ascii="Times New Roman" w:eastAsia="Times New Roman" w:hAnsi="Times New Roman" w:cs="Times New Roman"/>
          <w:color w:val="000000"/>
          <w:sz w:val="24"/>
          <w:szCs w:val="24"/>
        </w:rPr>
        <w:t>ekbenergo.ru</w:t>
      </w:r>
      <w:r w:rsidR="0062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(вкладка «Преподавателю» - «Конференции»)</w:t>
      </w:r>
      <w:r w:rsidRPr="008A2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группе ВК  «Конкурсы» </w:t>
      </w:r>
      <w:hyperlink r:id="rId11" w:history="1">
        <w:r w:rsidRPr="00D1487F">
          <w:rPr>
            <w:rStyle w:val="a5"/>
            <w:rFonts w:ascii="Times New Roman" w:eastAsia="Times New Roman" w:hAnsi="Times New Roman"/>
            <w:sz w:val="24"/>
            <w:szCs w:val="24"/>
          </w:rPr>
          <w:t>https://vk.com/public208255135</w:t>
        </w:r>
      </w:hyperlink>
    </w:p>
    <w:p w:rsidR="00593D48" w:rsidRDefault="00593D48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3D48" w:rsidRDefault="00593D48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Default="006275DC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1E5CD7" w:rsidRDefault="006275DC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Вариант оформления статьи:</w:t>
      </w:r>
    </w:p>
    <w:p w:rsidR="001E5CD7" w:rsidRPr="00593D48" w:rsidRDefault="006275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3D48">
        <w:rPr>
          <w:rFonts w:ascii="Times New Roman" w:eastAsia="Times New Roman" w:hAnsi="Times New Roman" w:cs="Times New Roman"/>
          <w:sz w:val="24"/>
          <w:szCs w:val="24"/>
        </w:rPr>
        <w:t>НАЗВАНИЕ РАБОТЫ</w:t>
      </w:r>
    </w:p>
    <w:p w:rsidR="00593D48" w:rsidRPr="00593D48" w:rsidRDefault="00593D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Pr="00593D48" w:rsidRDefault="006275DC" w:rsidP="00593D48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3D48">
        <w:rPr>
          <w:rFonts w:ascii="Times New Roman" w:eastAsia="Times New Roman" w:hAnsi="Times New Roman" w:cs="Times New Roman"/>
          <w:i/>
          <w:sz w:val="24"/>
          <w:szCs w:val="24"/>
        </w:rPr>
        <w:t xml:space="preserve">Иванов </w:t>
      </w:r>
      <w:r w:rsidR="00593D48" w:rsidRPr="00593D48">
        <w:rPr>
          <w:rFonts w:ascii="Times New Roman" w:eastAsia="Times New Roman" w:hAnsi="Times New Roman" w:cs="Times New Roman"/>
          <w:i/>
          <w:sz w:val="24"/>
          <w:szCs w:val="24"/>
        </w:rPr>
        <w:t>Иван Иванович, студент 1 курса</w:t>
      </w:r>
      <w:r w:rsidRPr="00593D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5CD7" w:rsidRPr="00593D48" w:rsidRDefault="006275DC" w:rsidP="00593D48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3D48">
        <w:rPr>
          <w:rFonts w:ascii="Times New Roman" w:eastAsia="Times New Roman" w:hAnsi="Times New Roman" w:cs="Times New Roman"/>
          <w:i/>
          <w:sz w:val="24"/>
          <w:szCs w:val="24"/>
        </w:rPr>
        <w:t>ГАПОУ СО “Екатеринбургский энергетический техникум”</w:t>
      </w:r>
    </w:p>
    <w:p w:rsidR="001E5CD7" w:rsidRPr="00593D48" w:rsidRDefault="006275DC" w:rsidP="00593D48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3D48">
        <w:rPr>
          <w:rFonts w:ascii="Times New Roman" w:eastAsia="Times New Roman" w:hAnsi="Times New Roman" w:cs="Times New Roman"/>
          <w:i/>
          <w:sz w:val="24"/>
          <w:szCs w:val="24"/>
        </w:rPr>
        <w:t>Руководитель М</w:t>
      </w:r>
      <w:r w:rsidR="00593D48" w:rsidRPr="00593D48">
        <w:rPr>
          <w:rFonts w:ascii="Times New Roman" w:eastAsia="Times New Roman" w:hAnsi="Times New Roman" w:cs="Times New Roman"/>
          <w:i/>
          <w:sz w:val="24"/>
          <w:szCs w:val="24"/>
        </w:rPr>
        <w:t xml:space="preserve">арина </w:t>
      </w:r>
      <w:r w:rsidRPr="00593D48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593D48" w:rsidRPr="00593D48">
        <w:rPr>
          <w:rFonts w:ascii="Times New Roman" w:eastAsia="Times New Roman" w:hAnsi="Times New Roman" w:cs="Times New Roman"/>
          <w:i/>
          <w:sz w:val="24"/>
          <w:szCs w:val="24"/>
        </w:rPr>
        <w:t xml:space="preserve">натольевна </w:t>
      </w:r>
      <w:r w:rsidRPr="00593D48">
        <w:rPr>
          <w:rFonts w:ascii="Times New Roman" w:eastAsia="Times New Roman" w:hAnsi="Times New Roman" w:cs="Times New Roman"/>
          <w:i/>
          <w:sz w:val="24"/>
          <w:szCs w:val="24"/>
        </w:rPr>
        <w:t xml:space="preserve">Сироткина </w:t>
      </w:r>
    </w:p>
    <w:p w:rsidR="00593D48" w:rsidRPr="00593D48" w:rsidRDefault="00593D48" w:rsidP="00593D4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Pr="00593D48" w:rsidRDefault="006275DC" w:rsidP="00593D4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D48">
        <w:rPr>
          <w:rFonts w:ascii="Times New Roman" w:eastAsia="Times New Roman" w:hAnsi="Times New Roman" w:cs="Times New Roman"/>
          <w:sz w:val="24"/>
          <w:szCs w:val="24"/>
        </w:rPr>
        <w:t>Основной текст: Кегль 12; через 1,</w:t>
      </w:r>
      <w:r w:rsidR="00593D48" w:rsidRPr="00593D4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93D48">
        <w:rPr>
          <w:rFonts w:ascii="Times New Roman" w:eastAsia="Times New Roman" w:hAnsi="Times New Roman" w:cs="Times New Roman"/>
          <w:sz w:val="24"/>
          <w:szCs w:val="24"/>
        </w:rPr>
        <w:t xml:space="preserve"> интервал. Абзацный отступ 1,25 см. Поля по </w:t>
      </w:r>
      <w:r w:rsidR="00593D48" w:rsidRPr="00593D48">
        <w:rPr>
          <w:rFonts w:ascii="Times New Roman" w:eastAsia="Times New Roman" w:hAnsi="Times New Roman" w:cs="Times New Roman"/>
          <w:sz w:val="24"/>
          <w:szCs w:val="24"/>
        </w:rPr>
        <w:t>1,5</w:t>
      </w:r>
      <w:r w:rsidRPr="00593D48">
        <w:rPr>
          <w:rFonts w:ascii="Times New Roman" w:eastAsia="Times New Roman" w:hAnsi="Times New Roman" w:cs="Times New Roman"/>
          <w:sz w:val="24"/>
          <w:szCs w:val="24"/>
        </w:rPr>
        <w:t xml:space="preserve"> см кругом.  </w:t>
      </w:r>
    </w:p>
    <w:p w:rsidR="001E5CD7" w:rsidRPr="00593D48" w:rsidRDefault="001E5CD7" w:rsidP="00593D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D7" w:rsidRPr="00593D48" w:rsidRDefault="006275DC" w:rsidP="00593D48">
      <w:pPr>
        <w:jc w:val="center"/>
        <w:rPr>
          <w:sz w:val="24"/>
          <w:szCs w:val="24"/>
        </w:rPr>
      </w:pPr>
      <w:r w:rsidRPr="00593D48">
        <w:rPr>
          <w:rFonts w:ascii="Times New Roman" w:eastAsia="Times New Roman" w:hAnsi="Times New Roman" w:cs="Times New Roman"/>
          <w:sz w:val="24"/>
          <w:szCs w:val="24"/>
        </w:rPr>
        <w:t>ТЕКСТ СТАТЬИ</w:t>
      </w:r>
    </w:p>
    <w:p w:rsidR="001E5CD7" w:rsidRPr="00593D48" w:rsidRDefault="001E5CD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E5CD7" w:rsidRPr="00593D48">
      <w:pgSz w:w="11906" w:h="16838"/>
      <w:pgMar w:top="1134" w:right="851" w:bottom="1134" w:left="127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CYR">
    <w:panose1 w:val="00000000000000000000"/>
    <w:charset w:val="00"/>
    <w:family w:val="roman"/>
    <w:notTrueType/>
    <w:pitch w:val="default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73E6"/>
    <w:multiLevelType w:val="multilevel"/>
    <w:tmpl w:val="063A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5E2082B"/>
    <w:multiLevelType w:val="multilevel"/>
    <w:tmpl w:val="2A02E07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23F6"/>
    <w:multiLevelType w:val="multilevel"/>
    <w:tmpl w:val="8D1E32C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E1B796A"/>
    <w:multiLevelType w:val="multilevel"/>
    <w:tmpl w:val="6136C7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4" w15:restartNumberingAfterBreak="0">
    <w:nsid w:val="31484A40"/>
    <w:multiLevelType w:val="multilevel"/>
    <w:tmpl w:val="7C484DCA"/>
    <w:lvl w:ilvl="0">
      <w:start w:val="7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1778" w:hanging="720"/>
      </w:pPr>
    </w:lvl>
    <w:lvl w:ilvl="3">
      <w:start w:val="1"/>
      <w:numFmt w:val="decimal"/>
      <w:lvlText w:val="%1.%2.%3.%4"/>
      <w:lvlJc w:val="left"/>
      <w:pPr>
        <w:ind w:left="2127" w:hanging="720"/>
      </w:pPr>
    </w:lvl>
    <w:lvl w:ilvl="4">
      <w:start w:val="1"/>
      <w:numFmt w:val="decimal"/>
      <w:lvlText w:val="%1.%2.%3.%4.%5"/>
      <w:lvlJc w:val="left"/>
      <w:pPr>
        <w:ind w:left="2836" w:hanging="1079"/>
      </w:pPr>
    </w:lvl>
    <w:lvl w:ilvl="5">
      <w:start w:val="1"/>
      <w:numFmt w:val="decimal"/>
      <w:lvlText w:val="%1.%2.%3.%4.%5.%6"/>
      <w:lvlJc w:val="left"/>
      <w:pPr>
        <w:ind w:left="3185" w:hanging="1080"/>
      </w:pPr>
    </w:lvl>
    <w:lvl w:ilvl="6">
      <w:start w:val="1"/>
      <w:numFmt w:val="decimal"/>
      <w:lvlText w:val="%1.%2.%3.%4.%5.%6.%7"/>
      <w:lvlJc w:val="left"/>
      <w:pPr>
        <w:ind w:left="3894" w:hanging="1440"/>
      </w:pPr>
    </w:lvl>
    <w:lvl w:ilvl="7">
      <w:start w:val="1"/>
      <w:numFmt w:val="decimal"/>
      <w:lvlText w:val="%1.%2.%3.%4.%5.%6.%7.%8"/>
      <w:lvlJc w:val="left"/>
      <w:pPr>
        <w:ind w:left="4243" w:hanging="1440"/>
      </w:pPr>
    </w:lvl>
    <w:lvl w:ilvl="8">
      <w:start w:val="1"/>
      <w:numFmt w:val="decimal"/>
      <w:lvlText w:val="%1.%2.%3.%4.%5.%6.%7.%8.%9"/>
      <w:lvlJc w:val="left"/>
      <w:pPr>
        <w:ind w:left="4952" w:hanging="1800"/>
      </w:pPr>
    </w:lvl>
  </w:abstractNum>
  <w:abstractNum w:abstractNumId="5" w15:restartNumberingAfterBreak="0">
    <w:nsid w:val="33806EFC"/>
    <w:multiLevelType w:val="multilevel"/>
    <w:tmpl w:val="2FD43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E5B6B74"/>
    <w:multiLevelType w:val="multilevel"/>
    <w:tmpl w:val="1EC84508"/>
    <w:lvl w:ilvl="0">
      <w:start w:val="3"/>
      <w:numFmt w:val="decimal"/>
      <w:lvlText w:val="%1"/>
      <w:lvlJc w:val="left"/>
      <w:pPr>
        <w:ind w:left="360" w:hanging="360"/>
      </w:pPr>
      <w:rPr>
        <w:b w:val="0"/>
        <w:u w:val="none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 w:val="0"/>
        <w:u w:val="none"/>
      </w:rPr>
    </w:lvl>
  </w:abstractNum>
  <w:abstractNum w:abstractNumId="7" w15:restartNumberingAfterBreak="0">
    <w:nsid w:val="42CC5A66"/>
    <w:multiLevelType w:val="multilevel"/>
    <w:tmpl w:val="A0C0843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4C9A62A1"/>
    <w:multiLevelType w:val="multilevel"/>
    <w:tmpl w:val="224AC66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58450F88"/>
    <w:multiLevelType w:val="multilevel"/>
    <w:tmpl w:val="F3B627DA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color w:val="000000"/>
      </w:rPr>
    </w:lvl>
  </w:abstractNum>
  <w:abstractNum w:abstractNumId="10" w15:restartNumberingAfterBreak="0">
    <w:nsid w:val="5FC60840"/>
    <w:multiLevelType w:val="multilevel"/>
    <w:tmpl w:val="75F4AB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7"/>
    <w:rsid w:val="000E7B45"/>
    <w:rsid w:val="00104F09"/>
    <w:rsid w:val="001620CB"/>
    <w:rsid w:val="001E5CD7"/>
    <w:rsid w:val="00353D4D"/>
    <w:rsid w:val="0036481A"/>
    <w:rsid w:val="00483CF4"/>
    <w:rsid w:val="0056689D"/>
    <w:rsid w:val="00583ABB"/>
    <w:rsid w:val="00593D48"/>
    <w:rsid w:val="006275DC"/>
    <w:rsid w:val="00714D5D"/>
    <w:rsid w:val="008A21C8"/>
    <w:rsid w:val="009C3DCD"/>
    <w:rsid w:val="00A35ED5"/>
    <w:rsid w:val="00AA0477"/>
    <w:rsid w:val="00A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34C86-C28E-4B43-9932-9927448F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34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99"/>
    <w:qFormat/>
    <w:rsid w:val="00E10F3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rsid w:val="00E10F34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E10F34"/>
    <w:pPr>
      <w:spacing w:before="100" w:after="100" w:afterAutospacing="1" w:line="240" w:lineRule="auto"/>
      <w:ind w:firstLine="100"/>
    </w:pPr>
    <w:rPr>
      <w:rFonts w:ascii="Arial CYR" w:eastAsia="Times New Roman" w:hAnsi="Arial CYR" w:cs="Arial CYR"/>
      <w:color w:val="000000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9fxBwqfSIumOw7s1BiLlLi1wwWIofx4SuFHA24QBy1zFgsA/viewform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hMRwM__6FMSKjWKxxCYorADqrXaQPXYLknkN1GDOMw69MIQ/viewform?usp=sf_lin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0%B8%D0%B4%D0%B5%D0%BE%D1%82%D0%B5%D0%BB%D0%B5%D1%84%D0%BE%D0%BD%D0%B8%D1%8F" TargetMode="External"/><Relationship Id="rId11" Type="http://schemas.openxmlformats.org/officeDocument/2006/relationships/hyperlink" Target="https://vk.com/public2082551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et-ekb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gatyhox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d9jY6fHmSx15CTHDA0TvsihmQ==">AMUW2mXIdOpJRgZGQuN4cark1WKghmURMdOs16q7sr/vs1XmjKVQ4Uq/IQ0fmOxg3cjagd+8F9F1le/Bbo186c7kEaYVJM8cLtxQfeKtd3jMnIMeUr9eMPiWFqlRDVkbVwzncfKIkiiJVkvQJU8Vz/Pd4JwSkdiG+jhRZFc0IUQ+v2njeCzhej9j+dICSEvirbcmDuA8uJxH9omFDIWgDqTYHTYXQkCbDw==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Богатых</dc:creator>
  <cp:keywords/>
  <dc:description/>
  <cp:lastModifiedBy>Бондаренко</cp:lastModifiedBy>
  <cp:revision>2</cp:revision>
  <dcterms:created xsi:type="dcterms:W3CDTF">2023-01-24T15:28:00Z</dcterms:created>
  <dcterms:modified xsi:type="dcterms:W3CDTF">2023-01-24T15:28:00Z</dcterms:modified>
</cp:coreProperties>
</file>